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5E" w:rsidRDefault="003F3F5E" w:rsidP="003F3F5E">
      <w:r>
        <w:t>‘BENZİN VE MOTORİNE İNDİRİM YAPILDI</w:t>
      </w:r>
      <w:proofErr w:type="gramStart"/>
      <w:r>
        <w:t>..</w:t>
      </w:r>
      <w:proofErr w:type="gramEnd"/>
      <w:r>
        <w:t xml:space="preserve"> LPG'YE ZAM GELECEK’</w:t>
      </w:r>
    </w:p>
    <w:p w:rsidR="003F3F5E" w:rsidRDefault="003F3F5E" w:rsidP="003F3F5E">
      <w:bookmarkStart w:id="0" w:name="_GoBack"/>
      <w:bookmarkEnd w:id="0"/>
    </w:p>
    <w:p w:rsidR="003F3F5E" w:rsidRDefault="003F3F5E" w:rsidP="003F3F5E">
      <w:r>
        <w:t xml:space="preserve">Son birkaç gündür akaryakıtta hem benzin hem de motorin fiyatı için indirim haberleri art arda gelirken LPG’li araç kullanıcılarını üzecek bir iddia ortaya atıldı. Sektör kaynaklarına göre LPG fiyatı için 5 Nisan’da zam yapılması bekleniyor. </w:t>
      </w:r>
      <w:proofErr w:type="spellStart"/>
      <w:r>
        <w:t>Otogaza</w:t>
      </w:r>
      <w:proofErr w:type="spellEnd"/>
      <w:r>
        <w:t xml:space="preserve"> 60 ila 65 kuruş zam gelmesi beklenirken, litre fiyatının 12 liraya dayanacağı belirtildi. İşte akaryakıt fiyatlarına ilişkin son dakika gelişmeleri ve günce benzin, motorin, LPG fiyatları…</w:t>
      </w:r>
    </w:p>
    <w:p w:rsidR="003F3F5E" w:rsidRDefault="003F3F5E" w:rsidP="003F3F5E">
      <w:r>
        <w:t xml:space="preserve">Petrol fiyatlarında yaşanan düşüşün ardından benzin fiyatlarına indirim yapıldı. Gece yarısından itibaren geçerli olacak şekilde benzinin litresine 70 kuruş indirim geldi. Son indirimle birlikte benzinin litre fiyatı İstanbul'da 19 liraya düştü. Geçtiğimiz günlerde üst üste iki gün indirim gelen motorin fiyatında ise değişiklik yapılmadı. Benzin ve motorin indirimi sonrası </w:t>
      </w:r>
      <w:proofErr w:type="spellStart"/>
      <w:r>
        <w:t>LGP’ye</w:t>
      </w:r>
      <w:proofErr w:type="spellEnd"/>
      <w:r>
        <w:t xml:space="preserve"> de indirim yapılmasını bekleyen vatandaşlar için kötü bir haber geldi. Sektör kaynaklarına göre, LPG'ye 5 Nisan itibarıyla 60-65 kuruş arasında zam yapılacağı ifade edildi. LPG’ye yapılacak zammın 5 Nisan’dan itibaren geçerli olacağı iddia edildi.</w:t>
      </w:r>
    </w:p>
    <w:p w:rsidR="003F3F5E" w:rsidRDefault="003F3F5E" w:rsidP="003F3F5E">
      <w:r>
        <w:t xml:space="preserve">Zamlarla birlikte </w:t>
      </w:r>
      <w:proofErr w:type="spellStart"/>
      <w:r>
        <w:t>otogazın</w:t>
      </w:r>
      <w:proofErr w:type="spellEnd"/>
      <w:r>
        <w:t xml:space="preserve"> litre fiyatı 12 liraya dayanacak. İstanbul’da LPG’nin litre fiyatı</w:t>
      </w:r>
      <w:r>
        <w:t xml:space="preserve"> 11,88 liraya kadar yükselecek.</w:t>
      </w:r>
    </w:p>
    <w:p w:rsidR="003F3F5E" w:rsidRDefault="003F3F5E" w:rsidP="003F3F5E">
      <w:r>
        <w:t>RESMİ DUYURU BİTTİ! VATANDAŞA TABELA SÜRPRİZİ</w:t>
      </w:r>
    </w:p>
    <w:p w:rsidR="003F3F5E" w:rsidRDefault="003F3F5E" w:rsidP="003F3F5E">
      <w:r>
        <w:t>Enerji Piyasası Düzenleme Kurumu’nun (EPDK) vatandaşları manipüle ederek panik havası oluşturduğu gerekçesiyle suç duyurusunda bulunduğu Enerji Petrol Gaz İkmal İstasyonları İşveren Sendikası (EPGİS) bir süredir akaryakıt fiyatlarına ilişkin fiyat gelişmelerini duyurmayı bırakmıştı. Araç sahipleri fiyatlara ilişkin son gelişmeleri bir süredir akaryakıt firmalarının internet sitesinden takip ediyor.</w:t>
      </w:r>
    </w:p>
    <w:p w:rsidR="003F3F5E" w:rsidRDefault="003F3F5E" w:rsidP="003F3F5E">
      <w:r>
        <w:t xml:space="preserve"> </w:t>
      </w:r>
      <w:r>
        <w:t>“TÜKETİCİYE YÜK OLACAK ADIMLARA İZİN VERMEYECEĞİZ”</w:t>
      </w:r>
    </w:p>
    <w:p w:rsidR="000941EF" w:rsidRPr="003F3F5E" w:rsidRDefault="003F3F5E" w:rsidP="003F3F5E">
      <w:r>
        <w:t>Akaryakıt fiyatlarındaki son gelişmeler vatandaşlar tarafından araştırılırken Enerji Piyasası Düzenleme Kurumu (EPDK) Başkanı Mustafa Yılmaz'dan geçtiğimiz günlerde kritik bir açıklama geldi. Yılmaz akaryakıt piyasasında yapısal bir sorun olmadığını belirterek, "Akaryakıtta tüketicilerimizin sırtına yük olacak hiçbir adıma onay vermeyeceğimizi herkesin bilmesini isterim" dedi.</w:t>
      </w:r>
      <w:r>
        <w:t xml:space="preserve"> /MYNET.COM</w:t>
      </w:r>
    </w:p>
    <w:sectPr w:rsidR="000941EF" w:rsidRPr="003F3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D2"/>
    <w:rsid w:val="000941EF"/>
    <w:rsid w:val="00135429"/>
    <w:rsid w:val="00246D75"/>
    <w:rsid w:val="003F3F5E"/>
    <w:rsid w:val="0067469D"/>
    <w:rsid w:val="00724BEF"/>
    <w:rsid w:val="00783BF0"/>
    <w:rsid w:val="00A12FD2"/>
    <w:rsid w:val="00FE22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0132">
      <w:bodyDiv w:val="1"/>
      <w:marLeft w:val="0"/>
      <w:marRight w:val="0"/>
      <w:marTop w:val="0"/>
      <w:marBottom w:val="0"/>
      <w:divBdr>
        <w:top w:val="none" w:sz="0" w:space="0" w:color="auto"/>
        <w:left w:val="none" w:sz="0" w:space="0" w:color="auto"/>
        <w:bottom w:val="none" w:sz="0" w:space="0" w:color="auto"/>
        <w:right w:val="none" w:sz="0" w:space="0" w:color="auto"/>
      </w:divBdr>
      <w:divsChild>
        <w:div w:id="1527526578">
          <w:marLeft w:val="0"/>
          <w:marRight w:val="0"/>
          <w:marTop w:val="0"/>
          <w:marBottom w:val="0"/>
          <w:divBdr>
            <w:top w:val="none" w:sz="0" w:space="0" w:color="auto"/>
            <w:left w:val="none" w:sz="0" w:space="0" w:color="auto"/>
            <w:bottom w:val="none" w:sz="0" w:space="0" w:color="auto"/>
            <w:right w:val="none" w:sz="0" w:space="0" w:color="auto"/>
          </w:divBdr>
          <w:divsChild>
            <w:div w:id="824273202">
              <w:marLeft w:val="0"/>
              <w:marRight w:val="0"/>
              <w:marTop w:val="0"/>
              <w:marBottom w:val="0"/>
              <w:divBdr>
                <w:top w:val="none" w:sz="0" w:space="0" w:color="auto"/>
                <w:left w:val="none" w:sz="0" w:space="0" w:color="auto"/>
                <w:bottom w:val="none" w:sz="0" w:space="0" w:color="auto"/>
                <w:right w:val="none" w:sz="0" w:space="0" w:color="auto"/>
              </w:divBdr>
            </w:div>
          </w:divsChild>
        </w:div>
        <w:div w:id="2109545511">
          <w:marLeft w:val="0"/>
          <w:marRight w:val="0"/>
          <w:marTop w:val="0"/>
          <w:marBottom w:val="0"/>
          <w:divBdr>
            <w:top w:val="none" w:sz="0" w:space="0" w:color="auto"/>
            <w:left w:val="none" w:sz="0" w:space="0" w:color="auto"/>
            <w:bottom w:val="none" w:sz="0" w:space="0" w:color="auto"/>
            <w:right w:val="none" w:sz="0" w:space="0" w:color="auto"/>
          </w:divBdr>
          <w:divsChild>
            <w:div w:id="598878231">
              <w:marLeft w:val="0"/>
              <w:marRight w:val="0"/>
              <w:marTop w:val="0"/>
              <w:marBottom w:val="0"/>
              <w:divBdr>
                <w:top w:val="none" w:sz="0" w:space="0" w:color="auto"/>
                <w:left w:val="none" w:sz="0" w:space="0" w:color="auto"/>
                <w:bottom w:val="none" w:sz="0" w:space="0" w:color="auto"/>
                <w:right w:val="none" w:sz="0" w:space="0" w:color="auto"/>
              </w:divBdr>
              <w:divsChild>
                <w:div w:id="605885548">
                  <w:marLeft w:val="0"/>
                  <w:marRight w:val="0"/>
                  <w:marTop w:val="0"/>
                  <w:marBottom w:val="0"/>
                  <w:divBdr>
                    <w:top w:val="none" w:sz="0" w:space="0" w:color="auto"/>
                    <w:left w:val="none" w:sz="0" w:space="0" w:color="auto"/>
                    <w:bottom w:val="none" w:sz="0" w:space="0" w:color="auto"/>
                    <w:right w:val="none" w:sz="0" w:space="0" w:color="auto"/>
                  </w:divBdr>
                </w:div>
                <w:div w:id="2036152505">
                  <w:marLeft w:val="0"/>
                  <w:marRight w:val="0"/>
                  <w:marTop w:val="0"/>
                  <w:marBottom w:val="0"/>
                  <w:divBdr>
                    <w:top w:val="none" w:sz="0" w:space="0" w:color="auto"/>
                    <w:left w:val="none" w:sz="0" w:space="0" w:color="auto"/>
                    <w:bottom w:val="none" w:sz="0" w:space="0" w:color="auto"/>
                    <w:right w:val="none" w:sz="0" w:space="0" w:color="auto"/>
                  </w:divBdr>
                  <w:divsChild>
                    <w:div w:id="402410775">
                      <w:marLeft w:val="0"/>
                      <w:marRight w:val="0"/>
                      <w:marTop w:val="0"/>
                      <w:marBottom w:val="0"/>
                      <w:divBdr>
                        <w:top w:val="none" w:sz="0" w:space="0" w:color="auto"/>
                        <w:left w:val="none" w:sz="0" w:space="0" w:color="auto"/>
                        <w:bottom w:val="none" w:sz="0" w:space="0" w:color="auto"/>
                        <w:right w:val="none" w:sz="0" w:space="0" w:color="auto"/>
                      </w:divBdr>
                      <w:divsChild>
                        <w:div w:id="1830711274">
                          <w:marLeft w:val="0"/>
                          <w:marRight w:val="0"/>
                          <w:marTop w:val="0"/>
                          <w:marBottom w:val="0"/>
                          <w:divBdr>
                            <w:top w:val="none" w:sz="0" w:space="0" w:color="auto"/>
                            <w:left w:val="none" w:sz="0" w:space="0" w:color="auto"/>
                            <w:bottom w:val="none" w:sz="0" w:space="0" w:color="auto"/>
                            <w:right w:val="none" w:sz="0" w:space="0" w:color="auto"/>
                          </w:divBdr>
                          <w:divsChild>
                            <w:div w:id="19509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67298">
      <w:bodyDiv w:val="1"/>
      <w:marLeft w:val="0"/>
      <w:marRight w:val="0"/>
      <w:marTop w:val="0"/>
      <w:marBottom w:val="0"/>
      <w:divBdr>
        <w:top w:val="none" w:sz="0" w:space="0" w:color="auto"/>
        <w:left w:val="none" w:sz="0" w:space="0" w:color="auto"/>
        <w:bottom w:val="none" w:sz="0" w:space="0" w:color="auto"/>
        <w:right w:val="none" w:sz="0" w:space="0" w:color="auto"/>
      </w:divBdr>
      <w:divsChild>
        <w:div w:id="1658727133">
          <w:marLeft w:val="0"/>
          <w:marRight w:val="0"/>
          <w:marTop w:val="0"/>
          <w:marBottom w:val="0"/>
          <w:divBdr>
            <w:top w:val="none" w:sz="0" w:space="0" w:color="auto"/>
            <w:left w:val="none" w:sz="0" w:space="0" w:color="auto"/>
            <w:bottom w:val="none" w:sz="0" w:space="0" w:color="auto"/>
            <w:right w:val="none" w:sz="0" w:space="0" w:color="auto"/>
          </w:divBdr>
        </w:div>
        <w:div w:id="1845700858">
          <w:marLeft w:val="0"/>
          <w:marRight w:val="0"/>
          <w:marTop w:val="0"/>
          <w:marBottom w:val="0"/>
          <w:divBdr>
            <w:top w:val="none" w:sz="0" w:space="0" w:color="auto"/>
            <w:left w:val="none" w:sz="0" w:space="0" w:color="auto"/>
            <w:bottom w:val="none" w:sz="0" w:space="0" w:color="auto"/>
            <w:right w:val="none" w:sz="0" w:space="0" w:color="auto"/>
          </w:divBdr>
        </w:div>
      </w:divsChild>
    </w:div>
    <w:div w:id="315379811">
      <w:bodyDiv w:val="1"/>
      <w:marLeft w:val="0"/>
      <w:marRight w:val="0"/>
      <w:marTop w:val="0"/>
      <w:marBottom w:val="0"/>
      <w:divBdr>
        <w:top w:val="none" w:sz="0" w:space="0" w:color="auto"/>
        <w:left w:val="none" w:sz="0" w:space="0" w:color="auto"/>
        <w:bottom w:val="none" w:sz="0" w:space="0" w:color="auto"/>
        <w:right w:val="none" w:sz="0" w:space="0" w:color="auto"/>
      </w:divBdr>
      <w:divsChild>
        <w:div w:id="148250981">
          <w:marLeft w:val="0"/>
          <w:marRight w:val="0"/>
          <w:marTop w:val="0"/>
          <w:marBottom w:val="0"/>
          <w:divBdr>
            <w:top w:val="none" w:sz="0" w:space="0" w:color="auto"/>
            <w:left w:val="none" w:sz="0" w:space="0" w:color="auto"/>
            <w:bottom w:val="none" w:sz="0" w:space="0" w:color="auto"/>
            <w:right w:val="none" w:sz="0" w:space="0" w:color="auto"/>
          </w:divBdr>
        </w:div>
        <w:div w:id="549222772">
          <w:marLeft w:val="0"/>
          <w:marRight w:val="0"/>
          <w:marTop w:val="0"/>
          <w:marBottom w:val="360"/>
          <w:divBdr>
            <w:top w:val="none" w:sz="0" w:space="0" w:color="auto"/>
            <w:left w:val="none" w:sz="0" w:space="0" w:color="auto"/>
            <w:bottom w:val="none" w:sz="0" w:space="0" w:color="auto"/>
            <w:right w:val="none" w:sz="0" w:space="0" w:color="auto"/>
          </w:divBdr>
        </w:div>
      </w:divsChild>
    </w:div>
    <w:div w:id="412515099">
      <w:bodyDiv w:val="1"/>
      <w:marLeft w:val="0"/>
      <w:marRight w:val="0"/>
      <w:marTop w:val="0"/>
      <w:marBottom w:val="0"/>
      <w:divBdr>
        <w:top w:val="none" w:sz="0" w:space="0" w:color="auto"/>
        <w:left w:val="none" w:sz="0" w:space="0" w:color="auto"/>
        <w:bottom w:val="none" w:sz="0" w:space="0" w:color="auto"/>
        <w:right w:val="none" w:sz="0" w:space="0" w:color="auto"/>
      </w:divBdr>
      <w:divsChild>
        <w:div w:id="580650412">
          <w:marLeft w:val="0"/>
          <w:marRight w:val="0"/>
          <w:marTop w:val="0"/>
          <w:marBottom w:val="0"/>
          <w:divBdr>
            <w:top w:val="none" w:sz="0" w:space="0" w:color="auto"/>
            <w:left w:val="none" w:sz="0" w:space="0" w:color="auto"/>
            <w:bottom w:val="none" w:sz="0" w:space="0" w:color="auto"/>
            <w:right w:val="none" w:sz="0" w:space="0" w:color="auto"/>
          </w:divBdr>
        </w:div>
      </w:divsChild>
    </w:div>
    <w:div w:id="624166224">
      <w:bodyDiv w:val="1"/>
      <w:marLeft w:val="0"/>
      <w:marRight w:val="0"/>
      <w:marTop w:val="0"/>
      <w:marBottom w:val="0"/>
      <w:divBdr>
        <w:top w:val="none" w:sz="0" w:space="0" w:color="auto"/>
        <w:left w:val="none" w:sz="0" w:space="0" w:color="auto"/>
        <w:bottom w:val="none" w:sz="0" w:space="0" w:color="auto"/>
        <w:right w:val="none" w:sz="0" w:space="0" w:color="auto"/>
      </w:divBdr>
      <w:divsChild>
        <w:div w:id="1963030744">
          <w:marLeft w:val="0"/>
          <w:marRight w:val="0"/>
          <w:marTop w:val="0"/>
          <w:marBottom w:val="0"/>
          <w:divBdr>
            <w:top w:val="none" w:sz="0" w:space="0" w:color="auto"/>
            <w:left w:val="none" w:sz="0" w:space="0" w:color="auto"/>
            <w:bottom w:val="none" w:sz="0" w:space="0" w:color="auto"/>
            <w:right w:val="none" w:sz="0" w:space="0" w:color="auto"/>
          </w:divBdr>
        </w:div>
      </w:divsChild>
    </w:div>
    <w:div w:id="876893735">
      <w:bodyDiv w:val="1"/>
      <w:marLeft w:val="0"/>
      <w:marRight w:val="0"/>
      <w:marTop w:val="0"/>
      <w:marBottom w:val="0"/>
      <w:divBdr>
        <w:top w:val="none" w:sz="0" w:space="0" w:color="auto"/>
        <w:left w:val="none" w:sz="0" w:space="0" w:color="auto"/>
        <w:bottom w:val="none" w:sz="0" w:space="0" w:color="auto"/>
        <w:right w:val="none" w:sz="0" w:space="0" w:color="auto"/>
      </w:divBdr>
      <w:divsChild>
        <w:div w:id="2017003152">
          <w:marLeft w:val="0"/>
          <w:marRight w:val="0"/>
          <w:marTop w:val="0"/>
          <w:marBottom w:val="0"/>
          <w:divBdr>
            <w:top w:val="none" w:sz="0" w:space="0" w:color="auto"/>
            <w:left w:val="none" w:sz="0" w:space="0" w:color="auto"/>
            <w:bottom w:val="none" w:sz="0" w:space="0" w:color="auto"/>
            <w:right w:val="none" w:sz="0" w:space="0" w:color="auto"/>
          </w:divBdr>
        </w:div>
        <w:div w:id="1136333189">
          <w:marLeft w:val="0"/>
          <w:marRight w:val="0"/>
          <w:marTop w:val="0"/>
          <w:marBottom w:val="0"/>
          <w:divBdr>
            <w:top w:val="none" w:sz="0" w:space="0" w:color="auto"/>
            <w:left w:val="none" w:sz="0" w:space="0" w:color="auto"/>
            <w:bottom w:val="none" w:sz="0" w:space="0" w:color="auto"/>
            <w:right w:val="none" w:sz="0" w:space="0" w:color="auto"/>
          </w:divBdr>
        </w:div>
      </w:divsChild>
    </w:div>
    <w:div w:id="1093823171">
      <w:bodyDiv w:val="1"/>
      <w:marLeft w:val="0"/>
      <w:marRight w:val="0"/>
      <w:marTop w:val="0"/>
      <w:marBottom w:val="0"/>
      <w:divBdr>
        <w:top w:val="none" w:sz="0" w:space="0" w:color="auto"/>
        <w:left w:val="none" w:sz="0" w:space="0" w:color="auto"/>
        <w:bottom w:val="none" w:sz="0" w:space="0" w:color="auto"/>
        <w:right w:val="none" w:sz="0" w:space="0" w:color="auto"/>
      </w:divBdr>
      <w:divsChild>
        <w:div w:id="1411585307">
          <w:marLeft w:val="0"/>
          <w:marRight w:val="0"/>
          <w:marTop w:val="0"/>
          <w:marBottom w:val="0"/>
          <w:divBdr>
            <w:top w:val="none" w:sz="0" w:space="0" w:color="auto"/>
            <w:left w:val="none" w:sz="0" w:space="0" w:color="auto"/>
            <w:bottom w:val="none" w:sz="0" w:space="0" w:color="auto"/>
            <w:right w:val="none" w:sz="0" w:space="0" w:color="auto"/>
          </w:divBdr>
        </w:div>
      </w:divsChild>
    </w:div>
    <w:div w:id="1224101829">
      <w:bodyDiv w:val="1"/>
      <w:marLeft w:val="0"/>
      <w:marRight w:val="0"/>
      <w:marTop w:val="0"/>
      <w:marBottom w:val="0"/>
      <w:divBdr>
        <w:top w:val="none" w:sz="0" w:space="0" w:color="auto"/>
        <w:left w:val="none" w:sz="0" w:space="0" w:color="auto"/>
        <w:bottom w:val="none" w:sz="0" w:space="0" w:color="auto"/>
        <w:right w:val="none" w:sz="0" w:space="0" w:color="auto"/>
      </w:divBdr>
      <w:divsChild>
        <w:div w:id="1563253527">
          <w:marLeft w:val="0"/>
          <w:marRight w:val="0"/>
          <w:marTop w:val="0"/>
          <w:marBottom w:val="0"/>
          <w:divBdr>
            <w:top w:val="none" w:sz="0" w:space="0" w:color="auto"/>
            <w:left w:val="none" w:sz="0" w:space="0" w:color="auto"/>
            <w:bottom w:val="none" w:sz="0" w:space="0" w:color="auto"/>
            <w:right w:val="none" w:sz="0" w:space="0" w:color="auto"/>
          </w:divBdr>
        </w:div>
        <w:div w:id="1559169677">
          <w:marLeft w:val="0"/>
          <w:marRight w:val="0"/>
          <w:marTop w:val="0"/>
          <w:marBottom w:val="0"/>
          <w:divBdr>
            <w:top w:val="none" w:sz="0" w:space="0" w:color="auto"/>
            <w:left w:val="none" w:sz="0" w:space="0" w:color="auto"/>
            <w:bottom w:val="none" w:sz="0" w:space="0" w:color="auto"/>
            <w:right w:val="none" w:sz="0" w:space="0" w:color="auto"/>
          </w:divBdr>
          <w:divsChild>
            <w:div w:id="894894663">
              <w:marLeft w:val="0"/>
              <w:marRight w:val="0"/>
              <w:marTop w:val="0"/>
              <w:marBottom w:val="0"/>
              <w:divBdr>
                <w:top w:val="none" w:sz="0" w:space="0" w:color="auto"/>
                <w:left w:val="none" w:sz="0" w:space="0" w:color="auto"/>
                <w:bottom w:val="none" w:sz="0" w:space="0" w:color="auto"/>
                <w:right w:val="none" w:sz="0" w:space="0" w:color="auto"/>
              </w:divBdr>
            </w:div>
            <w:div w:id="14141620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4063790">
      <w:bodyDiv w:val="1"/>
      <w:marLeft w:val="0"/>
      <w:marRight w:val="0"/>
      <w:marTop w:val="0"/>
      <w:marBottom w:val="0"/>
      <w:divBdr>
        <w:top w:val="none" w:sz="0" w:space="0" w:color="auto"/>
        <w:left w:val="none" w:sz="0" w:space="0" w:color="auto"/>
        <w:bottom w:val="none" w:sz="0" w:space="0" w:color="auto"/>
        <w:right w:val="none" w:sz="0" w:space="0" w:color="auto"/>
      </w:divBdr>
    </w:div>
    <w:div w:id="1336494593">
      <w:bodyDiv w:val="1"/>
      <w:marLeft w:val="0"/>
      <w:marRight w:val="0"/>
      <w:marTop w:val="0"/>
      <w:marBottom w:val="0"/>
      <w:divBdr>
        <w:top w:val="none" w:sz="0" w:space="0" w:color="auto"/>
        <w:left w:val="none" w:sz="0" w:space="0" w:color="auto"/>
        <w:bottom w:val="none" w:sz="0" w:space="0" w:color="auto"/>
        <w:right w:val="none" w:sz="0" w:space="0" w:color="auto"/>
      </w:divBdr>
      <w:divsChild>
        <w:div w:id="1328554285">
          <w:marLeft w:val="0"/>
          <w:marRight w:val="0"/>
          <w:marTop w:val="0"/>
          <w:marBottom w:val="0"/>
          <w:divBdr>
            <w:top w:val="none" w:sz="0" w:space="0" w:color="auto"/>
            <w:left w:val="none" w:sz="0" w:space="0" w:color="auto"/>
            <w:bottom w:val="none" w:sz="0" w:space="0" w:color="auto"/>
            <w:right w:val="none" w:sz="0" w:space="0" w:color="auto"/>
          </w:divBdr>
        </w:div>
      </w:divsChild>
    </w:div>
    <w:div w:id="1424111088">
      <w:bodyDiv w:val="1"/>
      <w:marLeft w:val="0"/>
      <w:marRight w:val="0"/>
      <w:marTop w:val="0"/>
      <w:marBottom w:val="0"/>
      <w:divBdr>
        <w:top w:val="none" w:sz="0" w:space="0" w:color="auto"/>
        <w:left w:val="none" w:sz="0" w:space="0" w:color="auto"/>
        <w:bottom w:val="none" w:sz="0" w:space="0" w:color="auto"/>
        <w:right w:val="none" w:sz="0" w:space="0" w:color="auto"/>
      </w:divBdr>
      <w:divsChild>
        <w:div w:id="1993021770">
          <w:marLeft w:val="0"/>
          <w:marRight w:val="0"/>
          <w:marTop w:val="0"/>
          <w:marBottom w:val="0"/>
          <w:divBdr>
            <w:top w:val="none" w:sz="0" w:space="0" w:color="auto"/>
            <w:left w:val="none" w:sz="0" w:space="0" w:color="auto"/>
            <w:bottom w:val="none" w:sz="0" w:space="0" w:color="auto"/>
            <w:right w:val="none" w:sz="0" w:space="0" w:color="auto"/>
          </w:divBdr>
        </w:div>
        <w:div w:id="1011103280">
          <w:marLeft w:val="0"/>
          <w:marRight w:val="0"/>
          <w:marTop w:val="0"/>
          <w:marBottom w:val="360"/>
          <w:divBdr>
            <w:top w:val="none" w:sz="0" w:space="0" w:color="auto"/>
            <w:left w:val="none" w:sz="0" w:space="0" w:color="auto"/>
            <w:bottom w:val="none" w:sz="0" w:space="0" w:color="auto"/>
            <w:right w:val="none" w:sz="0" w:space="0" w:color="auto"/>
          </w:divBdr>
        </w:div>
      </w:divsChild>
    </w:div>
    <w:div w:id="1461026777">
      <w:bodyDiv w:val="1"/>
      <w:marLeft w:val="0"/>
      <w:marRight w:val="0"/>
      <w:marTop w:val="0"/>
      <w:marBottom w:val="0"/>
      <w:divBdr>
        <w:top w:val="none" w:sz="0" w:space="0" w:color="auto"/>
        <w:left w:val="none" w:sz="0" w:space="0" w:color="auto"/>
        <w:bottom w:val="none" w:sz="0" w:space="0" w:color="auto"/>
        <w:right w:val="none" w:sz="0" w:space="0" w:color="auto"/>
      </w:divBdr>
      <w:divsChild>
        <w:div w:id="470439037">
          <w:marLeft w:val="0"/>
          <w:marRight w:val="0"/>
          <w:marTop w:val="0"/>
          <w:marBottom w:val="0"/>
          <w:divBdr>
            <w:top w:val="none" w:sz="0" w:space="0" w:color="auto"/>
            <w:left w:val="none" w:sz="0" w:space="0" w:color="auto"/>
            <w:bottom w:val="none" w:sz="0" w:space="0" w:color="auto"/>
            <w:right w:val="none" w:sz="0" w:space="0" w:color="auto"/>
          </w:divBdr>
        </w:div>
        <w:div w:id="1805272224">
          <w:marLeft w:val="0"/>
          <w:marRight w:val="0"/>
          <w:marTop w:val="0"/>
          <w:marBottom w:val="0"/>
          <w:divBdr>
            <w:top w:val="none" w:sz="0" w:space="0" w:color="auto"/>
            <w:left w:val="none" w:sz="0" w:space="0" w:color="auto"/>
            <w:bottom w:val="none" w:sz="0" w:space="0" w:color="auto"/>
            <w:right w:val="none" w:sz="0" w:space="0" w:color="auto"/>
          </w:divBdr>
        </w:div>
      </w:divsChild>
    </w:div>
    <w:div w:id="1554736507">
      <w:bodyDiv w:val="1"/>
      <w:marLeft w:val="0"/>
      <w:marRight w:val="0"/>
      <w:marTop w:val="0"/>
      <w:marBottom w:val="0"/>
      <w:divBdr>
        <w:top w:val="none" w:sz="0" w:space="0" w:color="auto"/>
        <w:left w:val="none" w:sz="0" w:space="0" w:color="auto"/>
        <w:bottom w:val="none" w:sz="0" w:space="0" w:color="auto"/>
        <w:right w:val="none" w:sz="0" w:space="0" w:color="auto"/>
      </w:divBdr>
      <w:divsChild>
        <w:div w:id="48774415">
          <w:marLeft w:val="-113"/>
          <w:marRight w:val="-113"/>
          <w:marTop w:val="0"/>
          <w:marBottom w:val="0"/>
          <w:divBdr>
            <w:top w:val="none" w:sz="0" w:space="0" w:color="auto"/>
            <w:left w:val="none" w:sz="0" w:space="0" w:color="auto"/>
            <w:bottom w:val="none" w:sz="0" w:space="0" w:color="auto"/>
            <w:right w:val="none" w:sz="0" w:space="0" w:color="auto"/>
          </w:divBdr>
          <w:divsChild>
            <w:div w:id="1999528944">
              <w:marLeft w:val="0"/>
              <w:marRight w:val="0"/>
              <w:marTop w:val="0"/>
              <w:marBottom w:val="0"/>
              <w:divBdr>
                <w:top w:val="none" w:sz="0" w:space="0" w:color="auto"/>
                <w:left w:val="none" w:sz="0" w:space="0" w:color="auto"/>
                <w:bottom w:val="none" w:sz="0" w:space="0" w:color="auto"/>
                <w:right w:val="none" w:sz="0" w:space="0" w:color="auto"/>
              </w:divBdr>
              <w:divsChild>
                <w:div w:id="5682234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8916719">
          <w:marLeft w:val="-113"/>
          <w:marRight w:val="-113"/>
          <w:marTop w:val="0"/>
          <w:marBottom w:val="0"/>
          <w:divBdr>
            <w:top w:val="none" w:sz="0" w:space="0" w:color="auto"/>
            <w:left w:val="none" w:sz="0" w:space="0" w:color="auto"/>
            <w:bottom w:val="none" w:sz="0" w:space="0" w:color="auto"/>
            <w:right w:val="none" w:sz="0" w:space="0" w:color="auto"/>
          </w:divBdr>
          <w:divsChild>
            <w:div w:id="1027950992">
              <w:marLeft w:val="0"/>
              <w:marRight w:val="0"/>
              <w:marTop w:val="0"/>
              <w:marBottom w:val="0"/>
              <w:divBdr>
                <w:top w:val="none" w:sz="0" w:space="0" w:color="auto"/>
                <w:left w:val="none" w:sz="0" w:space="0" w:color="auto"/>
                <w:bottom w:val="none" w:sz="0" w:space="0" w:color="auto"/>
                <w:right w:val="none" w:sz="0" w:space="0" w:color="auto"/>
              </w:divBdr>
              <w:divsChild>
                <w:div w:id="255017187">
                  <w:marLeft w:val="0"/>
                  <w:marRight w:val="0"/>
                  <w:marTop w:val="0"/>
                  <w:marBottom w:val="0"/>
                  <w:divBdr>
                    <w:top w:val="none" w:sz="0" w:space="0" w:color="auto"/>
                    <w:left w:val="none" w:sz="0" w:space="0" w:color="auto"/>
                    <w:bottom w:val="none" w:sz="0" w:space="0" w:color="auto"/>
                    <w:right w:val="none" w:sz="0" w:space="0" w:color="auto"/>
                  </w:divBdr>
                  <w:divsChild>
                    <w:div w:id="119151051">
                      <w:marLeft w:val="0"/>
                      <w:marRight w:val="0"/>
                      <w:marTop w:val="0"/>
                      <w:marBottom w:val="0"/>
                      <w:divBdr>
                        <w:top w:val="none" w:sz="0" w:space="0" w:color="auto"/>
                        <w:left w:val="none" w:sz="0" w:space="0" w:color="auto"/>
                        <w:bottom w:val="none" w:sz="0" w:space="0" w:color="auto"/>
                        <w:right w:val="none" w:sz="0" w:space="0" w:color="auto"/>
                      </w:divBdr>
                    </w:div>
                    <w:div w:id="268045960">
                      <w:marLeft w:val="0"/>
                      <w:marRight w:val="0"/>
                      <w:marTop w:val="0"/>
                      <w:marBottom w:val="0"/>
                      <w:divBdr>
                        <w:top w:val="none" w:sz="0" w:space="0" w:color="auto"/>
                        <w:left w:val="none" w:sz="0" w:space="0" w:color="auto"/>
                        <w:bottom w:val="none" w:sz="0" w:space="0" w:color="auto"/>
                        <w:right w:val="none" w:sz="0" w:space="0" w:color="auto"/>
                      </w:divBdr>
                    </w:div>
                  </w:divsChild>
                </w:div>
                <w:div w:id="1062869239">
                  <w:marLeft w:val="0"/>
                  <w:marRight w:val="0"/>
                  <w:marTop w:val="0"/>
                  <w:marBottom w:val="0"/>
                  <w:divBdr>
                    <w:top w:val="none" w:sz="0" w:space="0" w:color="auto"/>
                    <w:left w:val="none" w:sz="0" w:space="0" w:color="auto"/>
                    <w:bottom w:val="none" w:sz="0" w:space="0" w:color="auto"/>
                    <w:right w:val="none" w:sz="0" w:space="0" w:color="auto"/>
                  </w:divBdr>
                  <w:divsChild>
                    <w:div w:id="460345474">
                      <w:marLeft w:val="0"/>
                      <w:marRight w:val="0"/>
                      <w:marTop w:val="0"/>
                      <w:marBottom w:val="0"/>
                      <w:divBdr>
                        <w:top w:val="none" w:sz="0" w:space="0" w:color="auto"/>
                        <w:left w:val="none" w:sz="0" w:space="0" w:color="auto"/>
                        <w:bottom w:val="none" w:sz="0" w:space="0" w:color="auto"/>
                        <w:right w:val="none" w:sz="0" w:space="0" w:color="auto"/>
                      </w:divBdr>
                      <w:divsChild>
                        <w:div w:id="1650205065">
                          <w:marLeft w:val="0"/>
                          <w:marRight w:val="0"/>
                          <w:marTop w:val="525"/>
                          <w:marBottom w:val="0"/>
                          <w:divBdr>
                            <w:top w:val="none" w:sz="0" w:space="0" w:color="auto"/>
                            <w:left w:val="none" w:sz="0" w:space="0" w:color="auto"/>
                            <w:bottom w:val="none" w:sz="0" w:space="0" w:color="auto"/>
                            <w:right w:val="none" w:sz="0" w:space="0" w:color="auto"/>
                          </w:divBdr>
                        </w:div>
                      </w:divsChild>
                    </w:div>
                    <w:div w:id="449011244">
                      <w:marLeft w:val="0"/>
                      <w:marRight w:val="0"/>
                      <w:marTop w:val="0"/>
                      <w:marBottom w:val="0"/>
                      <w:divBdr>
                        <w:top w:val="none" w:sz="0" w:space="0" w:color="auto"/>
                        <w:left w:val="none" w:sz="0" w:space="0" w:color="auto"/>
                        <w:bottom w:val="none" w:sz="0" w:space="0" w:color="auto"/>
                        <w:right w:val="none" w:sz="0" w:space="0" w:color="auto"/>
                      </w:divBdr>
                      <w:divsChild>
                        <w:div w:id="619804487">
                          <w:marLeft w:val="0"/>
                          <w:marRight w:val="0"/>
                          <w:marTop w:val="525"/>
                          <w:marBottom w:val="0"/>
                          <w:divBdr>
                            <w:top w:val="none" w:sz="0" w:space="0" w:color="auto"/>
                            <w:left w:val="none" w:sz="0" w:space="0" w:color="auto"/>
                            <w:bottom w:val="none" w:sz="0" w:space="0" w:color="auto"/>
                            <w:right w:val="none" w:sz="0" w:space="0" w:color="auto"/>
                          </w:divBdr>
                        </w:div>
                      </w:divsChild>
                    </w:div>
                    <w:div w:id="135807246">
                      <w:marLeft w:val="0"/>
                      <w:marRight w:val="0"/>
                      <w:marTop w:val="0"/>
                      <w:marBottom w:val="0"/>
                      <w:divBdr>
                        <w:top w:val="none" w:sz="0" w:space="0" w:color="auto"/>
                        <w:left w:val="none" w:sz="0" w:space="0" w:color="auto"/>
                        <w:bottom w:val="none" w:sz="0" w:space="0" w:color="auto"/>
                        <w:right w:val="none" w:sz="0" w:space="0" w:color="auto"/>
                      </w:divBdr>
                      <w:divsChild>
                        <w:div w:id="1611813967">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620356">
      <w:bodyDiv w:val="1"/>
      <w:marLeft w:val="0"/>
      <w:marRight w:val="0"/>
      <w:marTop w:val="0"/>
      <w:marBottom w:val="0"/>
      <w:divBdr>
        <w:top w:val="none" w:sz="0" w:space="0" w:color="auto"/>
        <w:left w:val="none" w:sz="0" w:space="0" w:color="auto"/>
        <w:bottom w:val="none" w:sz="0" w:space="0" w:color="auto"/>
        <w:right w:val="none" w:sz="0" w:space="0" w:color="auto"/>
      </w:divBdr>
      <w:divsChild>
        <w:div w:id="1066760155">
          <w:marLeft w:val="0"/>
          <w:marRight w:val="0"/>
          <w:marTop w:val="0"/>
          <w:marBottom w:val="0"/>
          <w:divBdr>
            <w:top w:val="none" w:sz="0" w:space="0" w:color="auto"/>
            <w:left w:val="none" w:sz="0" w:space="0" w:color="auto"/>
            <w:bottom w:val="none" w:sz="0" w:space="0" w:color="auto"/>
            <w:right w:val="none" w:sz="0" w:space="0" w:color="auto"/>
          </w:divBdr>
        </w:div>
        <w:div w:id="102212373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320</Words>
  <Characters>1825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2022-04-02T09:12:00Z</dcterms:created>
  <dcterms:modified xsi:type="dcterms:W3CDTF">2022-04-02T13:48:00Z</dcterms:modified>
</cp:coreProperties>
</file>